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BE" w:rsidRDefault="00B957A0" w:rsidP="00B957A0">
      <w:pPr>
        <w:jc w:val="center"/>
        <w:rPr>
          <w:rFonts w:ascii="Arial" w:hAnsi="Arial" w:cs="Arial"/>
          <w:caps/>
          <w:sz w:val="24"/>
          <w:szCs w:val="24"/>
          <w:shd w:val="clear" w:color="auto" w:fill="FFFFFF"/>
        </w:rPr>
      </w:pPr>
      <w:bookmarkStart w:id="0" w:name="_GoBack"/>
      <w:r w:rsidRPr="00B957A0">
        <w:rPr>
          <w:rFonts w:ascii="Arial" w:hAnsi="Arial" w:cs="Arial"/>
          <w:caps/>
          <w:sz w:val="24"/>
          <w:szCs w:val="24"/>
          <w:shd w:val="clear" w:color="auto" w:fill="FFFFFF"/>
        </w:rPr>
        <w:t>ПАМЯТКА ГРАЖДАНАМ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bookmarkEnd w:id="0"/>
    <w:p w:rsidR="00B957A0" w:rsidRDefault="00B957A0" w:rsidP="00B957A0">
      <w:pPr>
        <w:jc w:val="center"/>
        <w:rPr>
          <w:rFonts w:ascii="Arial" w:hAnsi="Arial" w:cs="Arial"/>
          <w:caps/>
          <w:sz w:val="24"/>
          <w:szCs w:val="24"/>
          <w:shd w:val="clear" w:color="auto" w:fill="FFFFFF"/>
        </w:rPr>
      </w:pP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Каждый имеет право на медицинскую помощь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(п.1 ст. 19 </w:t>
      </w:r>
      <w:r w:rsidRPr="00B957A0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B957A0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 Российской Федерации»).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Реализация права граждан на бесплатную медицинскую помощь: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Бесплатно оказывается медицинская помощь в объеме и на условиях, определенных программой государственных гарантий бесплатного оказания гражданам медицинской помощи, утверждаемой Правительством Российской Федерации, и территориальной программой государственных гарантий бесплатного оказания гражданам медицинско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й помощи на территории Сахалинской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области, в том числе территориальной программой обязатель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ного медицинского страхования, 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утвер</w:t>
      </w:r>
      <w:r w:rsidR="004429A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ждаемой Правительством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Сахалинской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области.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й помощи на территории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области определен также перечень медицинских организаций, участвующих в ее реализации.</w:t>
      </w:r>
    </w:p>
    <w:p w:rsidR="00B957A0" w:rsidRPr="00B957A0" w:rsidRDefault="00B957A0" w:rsidP="00B95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Ознакомиться с содержанием этих документов можно на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сайте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Территориального фонда обязательного медицинского страхова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ния Сахалинской области,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страховых медицинских организаций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B957A0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(статья 11 Федерального закона от 21.11.2011 N 323-ФЗ).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гарантий бесплатного оказания гражданам медицинской помощи </w:t>
      </w:r>
      <w:r w:rsidRPr="00B957A0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(статья 79 Федерального закона от 21.11.2011 N 323-ФЗ).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B957A0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B957A0" w:rsidRPr="00B957A0" w:rsidRDefault="00B957A0" w:rsidP="00B957A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й помощи на территории Сахалинской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области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B957A0" w:rsidRPr="00B957A0" w:rsidRDefault="00B957A0" w:rsidP="00B957A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оказании медицинских услуг анонимно;</w:t>
      </w:r>
    </w:p>
    <w:p w:rsidR="00B957A0" w:rsidRPr="00B957A0" w:rsidRDefault="00B957A0" w:rsidP="00B957A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957A0" w:rsidRPr="00B957A0" w:rsidRDefault="00B957A0" w:rsidP="00B957A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самостоятельном обращении за получением медицинских услуг.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lastRenderedPageBreak/>
        <w:t>Действия пациента при отказе в предоставлении бесплатной медицинской помощи.</w:t>
      </w:r>
    </w:p>
    <w:p w:rsidR="00B957A0" w:rsidRPr="00B957A0" w:rsidRDefault="00B957A0" w:rsidP="00B957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 медицинской помощи на территории Сахалинской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области,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сроков ожидания и т.д.), пациент может обратиться в страховую медицинскую организацию, где он застрахован, в Территориальный фонд обязательного ме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дицинского страхования Сахалинской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области, в минист</w:t>
      </w:r>
      <w:r w:rsidR="005E74B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ерство здравоохранения Сахалинской </w:t>
      </w:r>
      <w:r w:rsidRPr="00B957A0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области.</w:t>
      </w:r>
    </w:p>
    <w:p w:rsidR="00B957A0" w:rsidRPr="00B957A0" w:rsidRDefault="00B957A0" w:rsidP="00B95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7A0" w:rsidRPr="00B9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CF6"/>
    <w:multiLevelType w:val="multilevel"/>
    <w:tmpl w:val="641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A"/>
    <w:rsid w:val="001A45BE"/>
    <w:rsid w:val="004429A4"/>
    <w:rsid w:val="004C4E49"/>
    <w:rsid w:val="005E74B1"/>
    <w:rsid w:val="00A4143A"/>
    <w:rsid w:val="00B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794"/>
  <w15:chartTrackingRefBased/>
  <w15:docId w15:val="{41012686-8E3E-4BAF-AB83-988ECAF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2</cp:revision>
  <dcterms:created xsi:type="dcterms:W3CDTF">2016-10-18T03:19:00Z</dcterms:created>
  <dcterms:modified xsi:type="dcterms:W3CDTF">2016-10-18T03:19:00Z</dcterms:modified>
</cp:coreProperties>
</file>